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AD068" w14:textId="772997FF" w:rsidR="009171D0" w:rsidRPr="00A05A5E" w:rsidRDefault="00AE19AB" w:rsidP="00036EB5">
      <w:pPr>
        <w:pStyle w:val="BodyText"/>
        <w:spacing w:before="1"/>
        <w:rPr>
          <w:rFonts w:ascii="Calibri" w:hAnsi="Calibri" w:cs="Calibri"/>
          <w:sz w:val="24"/>
          <w:szCs w:val="24"/>
        </w:rPr>
      </w:pPr>
      <w:r>
        <w:rPr>
          <w:noProof/>
        </w:rPr>
        <w:drawing>
          <wp:inline distT="0" distB="0" distL="0" distR="0" wp14:anchorId="11B8FA8A" wp14:editId="4E67F13F">
            <wp:extent cx="3395227" cy="519379"/>
            <wp:effectExtent l="0" t="0" r="0" b="0"/>
            <wp:docPr id="698144596"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44596" name="Picture 1" descr="A close up of a sign&#10;&#10;AI-generated content may be incorrect."/>
                    <pic:cNvPicPr/>
                  </pic:nvPicPr>
                  <pic:blipFill>
                    <a:blip r:embed="rId7"/>
                    <a:stretch>
                      <a:fillRect/>
                    </a:stretch>
                  </pic:blipFill>
                  <pic:spPr>
                    <a:xfrm>
                      <a:off x="0" y="0"/>
                      <a:ext cx="3521417" cy="538683"/>
                    </a:xfrm>
                    <a:prstGeom prst="rect">
                      <a:avLst/>
                    </a:prstGeom>
                  </pic:spPr>
                </pic:pic>
              </a:graphicData>
            </a:graphic>
          </wp:inline>
        </w:drawing>
      </w:r>
    </w:p>
    <w:p w14:paraId="7E86CC65" w14:textId="77777777" w:rsidR="009171D0" w:rsidRPr="00A05A5E" w:rsidRDefault="009171D0">
      <w:pPr>
        <w:pStyle w:val="BodyText"/>
        <w:spacing w:before="2"/>
        <w:rPr>
          <w:rFonts w:ascii="Calibri" w:hAnsi="Calibri" w:cs="Calibri"/>
          <w:b/>
          <w:sz w:val="24"/>
          <w:szCs w:val="24"/>
        </w:rPr>
      </w:pPr>
    </w:p>
    <w:p w14:paraId="10C1EAFE" w14:textId="77777777" w:rsidR="00AE19AB" w:rsidRDefault="00AE19AB" w:rsidP="00A05A5E">
      <w:pPr>
        <w:rPr>
          <w:rFonts w:ascii="Calibri" w:hAnsi="Calibri" w:cs="Calibri"/>
          <w:b/>
          <w:bCs/>
          <w:sz w:val="24"/>
          <w:szCs w:val="24"/>
        </w:rPr>
      </w:pPr>
      <w:bookmarkStart w:id="0" w:name="Easy_as_1,_2,_3:_Implementing_an_Advocac"/>
      <w:bookmarkStart w:id="1" w:name="Sreevidya_Bodepudi,_DO_/_Danika_Johnson,"/>
      <w:bookmarkEnd w:id="0"/>
      <w:bookmarkEnd w:id="1"/>
    </w:p>
    <w:p w14:paraId="0C26EC17" w14:textId="77777777" w:rsidR="00195DA1" w:rsidRPr="00193FCB" w:rsidRDefault="00195DA1" w:rsidP="00195DA1">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2025 Davee Foundation Lecture</w:t>
      </w:r>
    </w:p>
    <w:p w14:paraId="4C3BF457" w14:textId="77777777" w:rsidR="00195DA1" w:rsidRPr="00193FCB" w:rsidRDefault="00195DA1" w:rsidP="00195DA1">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and Resident Research Day</w:t>
      </w:r>
    </w:p>
    <w:p w14:paraId="33197A1C" w14:textId="77777777" w:rsidR="00195DA1" w:rsidRDefault="00195DA1" w:rsidP="00195DA1">
      <w:pPr>
        <w:shd w:val="clear" w:color="auto" w:fill="FFFFFF"/>
        <w:spacing w:line="288" w:lineRule="atLeast"/>
        <w:textAlignment w:val="baseline"/>
        <w:outlineLvl w:val="2"/>
        <w:rPr>
          <w:rFonts w:ascii="Calibri" w:hAnsi="Calibri" w:cs="Calibri"/>
          <w:b/>
          <w:bCs/>
          <w:sz w:val="28"/>
          <w:szCs w:val="28"/>
        </w:rPr>
      </w:pPr>
    </w:p>
    <w:p w14:paraId="58B235D4" w14:textId="77777777" w:rsidR="00EA07B0" w:rsidRDefault="00EA07B0" w:rsidP="00195DA1">
      <w:pPr>
        <w:shd w:val="clear" w:color="auto" w:fill="FFFFFF"/>
        <w:spacing w:line="288" w:lineRule="atLeast"/>
        <w:textAlignment w:val="baseline"/>
        <w:outlineLvl w:val="2"/>
        <w:rPr>
          <w:rFonts w:ascii="Calibri" w:hAnsi="Calibri" w:cs="Calibri"/>
          <w:b/>
          <w:bCs/>
          <w:sz w:val="28"/>
          <w:szCs w:val="28"/>
        </w:rPr>
      </w:pPr>
    </w:p>
    <w:p w14:paraId="736E491A" w14:textId="77777777" w:rsidR="00195DA1" w:rsidRPr="00193FCB" w:rsidRDefault="00195DA1" w:rsidP="00195DA1">
      <w:pPr>
        <w:shd w:val="clear" w:color="auto" w:fill="FFFFFF"/>
        <w:spacing w:line="288" w:lineRule="atLeast"/>
        <w:textAlignment w:val="baseline"/>
        <w:outlineLvl w:val="2"/>
        <w:rPr>
          <w:rFonts w:ascii="Calibri" w:hAnsi="Calibri" w:cs="Calibri"/>
          <w:b/>
          <w:bCs/>
          <w:sz w:val="28"/>
          <w:szCs w:val="28"/>
        </w:rPr>
      </w:pPr>
      <w:r w:rsidRPr="00193FCB">
        <w:rPr>
          <w:rFonts w:ascii="Calibri" w:hAnsi="Calibri" w:cs="Calibri"/>
          <w:b/>
          <w:bCs/>
          <w:sz w:val="28"/>
          <w:szCs w:val="28"/>
        </w:rPr>
        <w:t>Abstract</w:t>
      </w:r>
    </w:p>
    <w:p w14:paraId="68F76ED7" w14:textId="77777777" w:rsidR="00195DA1" w:rsidRDefault="00195DA1" w:rsidP="00195DA1">
      <w:pPr>
        <w:shd w:val="clear" w:color="auto" w:fill="FFFFFF"/>
        <w:spacing w:line="288" w:lineRule="atLeast"/>
        <w:textAlignment w:val="baseline"/>
        <w:outlineLvl w:val="2"/>
        <w:rPr>
          <w:rFonts w:ascii="Calibri" w:hAnsi="Calibri" w:cs="Calibri"/>
          <w:b/>
          <w:bCs/>
          <w:sz w:val="28"/>
          <w:szCs w:val="28"/>
        </w:rPr>
      </w:pPr>
    </w:p>
    <w:p w14:paraId="77642CCE" w14:textId="355690B2" w:rsidR="00195DA1" w:rsidRPr="00193FCB" w:rsidRDefault="00C92C45" w:rsidP="00195DA1">
      <w:pPr>
        <w:shd w:val="clear" w:color="auto" w:fill="FFFFFF"/>
        <w:spacing w:line="288" w:lineRule="atLeast"/>
        <w:textAlignment w:val="baseline"/>
        <w:outlineLvl w:val="2"/>
        <w:rPr>
          <w:rFonts w:ascii="Calibri" w:hAnsi="Calibri" w:cs="Calibri"/>
          <w:b/>
          <w:bCs/>
          <w:sz w:val="28"/>
          <w:szCs w:val="28"/>
        </w:rPr>
      </w:pPr>
      <w:r>
        <w:rPr>
          <w:rFonts w:ascii="Calibri" w:hAnsi="Calibri" w:cs="Calibri"/>
          <w:b/>
          <w:bCs/>
          <w:sz w:val="28"/>
          <w:szCs w:val="28"/>
        </w:rPr>
        <w:t>Ryan Mak, MD</w:t>
      </w:r>
    </w:p>
    <w:p w14:paraId="5917E0F5" w14:textId="490B3B47" w:rsidR="00195DA1" w:rsidRDefault="00195DA1" w:rsidP="00195DA1">
      <w:pPr>
        <w:shd w:val="clear" w:color="auto" w:fill="FFFFFF"/>
        <w:spacing w:line="288" w:lineRule="atLeast"/>
        <w:textAlignment w:val="baseline"/>
        <w:outlineLvl w:val="2"/>
        <w:rPr>
          <w:rFonts w:ascii="Calibri" w:hAnsi="Calibri" w:cs="Calibri"/>
          <w:b/>
          <w:bCs/>
        </w:rPr>
      </w:pPr>
      <w:r>
        <w:rPr>
          <w:rFonts w:ascii="Calibri" w:hAnsi="Calibri" w:cs="Calibri"/>
          <w:b/>
          <w:bCs/>
        </w:rPr>
        <w:t>Northwestern McGaw Family Medicine Residency at Humboldt</w:t>
      </w:r>
      <w:r w:rsidR="00653C97">
        <w:rPr>
          <w:rFonts w:ascii="Calibri" w:hAnsi="Calibri" w:cs="Calibri"/>
          <w:b/>
          <w:bCs/>
        </w:rPr>
        <w:t xml:space="preserve"> Park</w:t>
      </w:r>
    </w:p>
    <w:p w14:paraId="041DF63E" w14:textId="77777777" w:rsidR="00195DA1" w:rsidRDefault="00195DA1" w:rsidP="00195DA1">
      <w:pPr>
        <w:tabs>
          <w:tab w:val="left" w:pos="2320"/>
        </w:tabs>
        <w:rPr>
          <w:rFonts w:ascii="Calibri" w:hAnsi="Calibri" w:cs="Calibri"/>
          <w:b/>
          <w:bCs/>
        </w:rPr>
      </w:pPr>
    </w:p>
    <w:p w14:paraId="3E2440E9" w14:textId="651AEBA1" w:rsidR="00C92C45" w:rsidRPr="00C92C45" w:rsidRDefault="00195DA1" w:rsidP="00C92C45">
      <w:pPr>
        <w:rPr>
          <w:rFonts w:ascii="Source Sans Pro" w:hAnsi="Source Sans Pro"/>
          <w:b/>
          <w:bCs/>
          <w:color w:val="54585A"/>
        </w:rPr>
      </w:pPr>
      <w:r>
        <w:rPr>
          <w:rFonts w:ascii="Calibri" w:hAnsi="Calibri" w:cs="Calibri"/>
          <w:b/>
          <w:bCs/>
        </w:rPr>
        <w:t>Title:</w:t>
      </w:r>
      <w:r w:rsidR="00C92C45" w:rsidRPr="00C92C45">
        <w:rPr>
          <w:rFonts w:ascii="Source Sans Pro" w:hAnsi="Source Sans Pro"/>
          <w:b/>
          <w:bCs/>
          <w:color w:val="54585A"/>
          <w:sz w:val="29"/>
          <w:szCs w:val="29"/>
        </w:rPr>
        <w:t xml:space="preserve"> </w:t>
      </w:r>
      <w:r w:rsidR="00C92C45" w:rsidRPr="00C92C45">
        <w:rPr>
          <w:rFonts w:ascii="Source Sans Pro" w:hAnsi="Source Sans Pro"/>
          <w:b/>
          <w:bCs/>
          <w:color w:val="54585A"/>
        </w:rPr>
        <w:t>A New Musculoskeletal Longitudinal Curriculum at an Urban FQHC-Based Residency Program</w:t>
      </w:r>
    </w:p>
    <w:p w14:paraId="1AED0D3E" w14:textId="77777777" w:rsidR="00C92C45" w:rsidRDefault="00C92C45" w:rsidP="00C92C45">
      <w:pPr>
        <w:rPr>
          <w:rFonts w:ascii="Source Sans Pro" w:hAnsi="Source Sans Pro"/>
          <w:b/>
          <w:bCs/>
          <w:color w:val="54585A"/>
        </w:rPr>
      </w:pPr>
    </w:p>
    <w:p w14:paraId="0FDAF580" w14:textId="483E591A" w:rsidR="00C92C45" w:rsidRPr="00C92C45" w:rsidRDefault="00C92C45" w:rsidP="00C92C45">
      <w:pPr>
        <w:rPr>
          <w:rFonts w:ascii="Source Sans Pro" w:hAnsi="Source Sans Pro"/>
          <w:color w:val="54585A"/>
        </w:rPr>
      </w:pPr>
      <w:r w:rsidRPr="00C92C45">
        <w:rPr>
          <w:rFonts w:ascii="Source Sans Pro" w:hAnsi="Source Sans Pro"/>
          <w:b/>
          <w:bCs/>
          <w:color w:val="54585A"/>
        </w:rPr>
        <w:t>Background: </w:t>
      </w:r>
      <w:r w:rsidRPr="00C92C45">
        <w:rPr>
          <w:rFonts w:ascii="Source Sans Pro" w:hAnsi="Source Sans Pro"/>
          <w:color w:val="54585A"/>
        </w:rPr>
        <w:t>Musculoskeletal concerns make up 40% of primary care outpatient visits. The Accreditation Council for Graduate Medical Education (ACGME) has outlined family medicine program requirements for musculoskeletal medicine and sports medicine training, but studies have shown that family medicine residency graduates often do not feel adequately trained to manage the common musculoskeletal conditions. In a CERA study by Wu et al. published in 2022, two hundred eighty-seven program directors were surveyed with a majority not feeling that PGY-1 residents who entered residency had the adequate physical exam skills needed to evaluate common musculoskeletal conditions.</w:t>
      </w:r>
    </w:p>
    <w:p w14:paraId="138F7D79" w14:textId="77777777" w:rsidR="00C92C45" w:rsidRDefault="00C92C45" w:rsidP="00C92C45">
      <w:pPr>
        <w:rPr>
          <w:rFonts w:ascii="Source Sans Pro" w:hAnsi="Source Sans Pro"/>
          <w:b/>
          <w:bCs/>
          <w:color w:val="54585A"/>
        </w:rPr>
      </w:pPr>
    </w:p>
    <w:p w14:paraId="5E08F495" w14:textId="159C289D" w:rsidR="00C92C45" w:rsidRPr="00C92C45" w:rsidRDefault="00C92C45" w:rsidP="00C92C45">
      <w:pPr>
        <w:rPr>
          <w:rFonts w:ascii="Source Sans Pro" w:hAnsi="Source Sans Pro"/>
          <w:color w:val="54585A"/>
        </w:rPr>
      </w:pPr>
      <w:r w:rsidRPr="00C92C45">
        <w:rPr>
          <w:rFonts w:ascii="Source Sans Pro" w:hAnsi="Source Sans Pro"/>
          <w:b/>
          <w:bCs/>
          <w:color w:val="54585A"/>
        </w:rPr>
        <w:t>Methods: </w:t>
      </w:r>
      <w:r w:rsidRPr="00C92C45">
        <w:rPr>
          <w:rFonts w:ascii="Source Sans Pro" w:hAnsi="Source Sans Pro"/>
          <w:color w:val="54585A"/>
        </w:rPr>
        <w:t xml:space="preserve">14 family medicine residents were given a baseline survey to assess musculoskeletal clinical knowledge. Residents were led through a year-long longitudinal didactic curriculum incorporating lectures, physical exam workshops, simulation centers, and board review questions. The same 14 residents were given a follow-up survey with similar questions to assess their improvement in musculoskeletal knowledge. The </w:t>
      </w:r>
      <w:r w:rsidRPr="00C92C45">
        <w:rPr>
          <w:rFonts w:ascii="Source Sans Pro" w:hAnsi="Source Sans Pro"/>
          <w:color w:val="54585A"/>
        </w:rPr>
        <w:t>Wilcoxon</w:t>
      </w:r>
      <w:r w:rsidRPr="00C92C45">
        <w:rPr>
          <w:rFonts w:ascii="Source Sans Pro" w:hAnsi="Source Sans Pro"/>
          <w:color w:val="54585A"/>
        </w:rPr>
        <w:t xml:space="preserve"> signed rank test was used to detect improvement in liker scale items before and after the intervention.</w:t>
      </w:r>
      <w:r w:rsidRPr="00C92C45">
        <w:rPr>
          <w:rFonts w:ascii="Source Sans Pro" w:hAnsi="Source Sans Pro"/>
          <w:color w:val="54585A"/>
        </w:rPr>
        <w:br/>
      </w:r>
      <w:r w:rsidRPr="00C92C45">
        <w:rPr>
          <w:rFonts w:ascii="Source Sans Pro" w:hAnsi="Source Sans Pro"/>
          <w:color w:val="54585A"/>
        </w:rPr>
        <w:br/>
      </w:r>
      <w:r w:rsidRPr="00C92C45">
        <w:rPr>
          <w:rFonts w:ascii="Source Sans Pro" w:hAnsi="Source Sans Pro"/>
          <w:b/>
          <w:bCs/>
          <w:color w:val="54585A"/>
        </w:rPr>
        <w:t>Results and Conclusions: </w:t>
      </w:r>
      <w:r w:rsidRPr="00C92C45">
        <w:rPr>
          <w:rFonts w:ascii="Source Sans Pro" w:hAnsi="Source Sans Pro"/>
          <w:color w:val="54585A"/>
        </w:rPr>
        <w:t>There were significant differences in resident confidence conducting a precise musculoskeletal medical history and perform physical exam skills needs to evaluate common musculoskeletal and sports medicine conditions. Other items such as resident confidence in recommending initial treatment for common musculoskeletal conditions and showed improvement but did not meet the threshold for statistical significance.</w:t>
      </w:r>
    </w:p>
    <w:p w14:paraId="61C332AD" w14:textId="189BE41A" w:rsidR="00AA4803" w:rsidRPr="00C92C45" w:rsidRDefault="00AA4803" w:rsidP="00C92C45">
      <w:pPr>
        <w:rPr>
          <w:rFonts w:ascii="Calibri" w:hAnsi="Calibri" w:cs="Calibri"/>
        </w:rPr>
      </w:pPr>
    </w:p>
    <w:sectPr w:rsidR="00AA4803" w:rsidRPr="00C92C45" w:rsidSect="00A95632">
      <w:footerReference w:type="default" r:id="rId8"/>
      <w:type w:val="continuous"/>
      <w:pgSz w:w="12240" w:h="15840"/>
      <w:pgMar w:top="1498" w:right="1008" w:bottom="27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1C9C3" w14:textId="77777777" w:rsidR="00A87FF1" w:rsidRDefault="00A87FF1" w:rsidP="00A05A5E">
      <w:r>
        <w:separator/>
      </w:r>
    </w:p>
  </w:endnote>
  <w:endnote w:type="continuationSeparator" w:id="0">
    <w:p w14:paraId="70951CB4" w14:textId="77777777" w:rsidR="00A87FF1" w:rsidRDefault="00A87FF1" w:rsidP="00A0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EBF4" w14:textId="5677D9E9" w:rsidR="00A05A5E" w:rsidRPr="000837A3" w:rsidRDefault="00A05A5E" w:rsidP="00A05A5E">
    <w:pPr>
      <w:pStyle w:val="Footer"/>
      <w:rPr>
        <w:rFonts w:ascii="Calibri" w:hAnsi="Calibri" w:cs="Calibri"/>
      </w:rPr>
    </w:pPr>
    <w:r w:rsidRPr="000837A3">
      <w:rPr>
        <w:rFonts w:ascii="Calibri" w:hAnsi="Calibri" w:cs="Calibri"/>
      </w:rPr>
      <w:t>202</w:t>
    </w:r>
    <w:r w:rsidR="00195DA1">
      <w:rPr>
        <w:rFonts w:ascii="Calibri" w:hAnsi="Calibri" w:cs="Calibri"/>
      </w:rPr>
      <w:t>5</w:t>
    </w:r>
    <w:r w:rsidRPr="000837A3">
      <w:rPr>
        <w:rFonts w:ascii="Calibri" w:hAnsi="Calibri" w:cs="Calibri"/>
      </w:rPr>
      <w:t xml:space="preserve"> Resident Research Day</w:t>
    </w:r>
    <w:r w:rsidRPr="000837A3">
      <w:rPr>
        <w:rFonts w:ascii="Calibri" w:hAnsi="Calibri" w:cs="Calibri"/>
      </w:rPr>
      <w:br/>
      <w:t>Northwestern Department of Family and Community Medicine</w:t>
    </w:r>
  </w:p>
  <w:p w14:paraId="3D5CD11C" w14:textId="77777777" w:rsidR="00A05A5E" w:rsidRDefault="00A05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C1409" w14:textId="77777777" w:rsidR="00A87FF1" w:rsidRDefault="00A87FF1" w:rsidP="00A05A5E">
      <w:r>
        <w:separator/>
      </w:r>
    </w:p>
  </w:footnote>
  <w:footnote w:type="continuationSeparator" w:id="0">
    <w:p w14:paraId="2F3DFF82" w14:textId="77777777" w:rsidR="00A87FF1" w:rsidRDefault="00A87FF1" w:rsidP="00A05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5021"/>
    <w:multiLevelType w:val="hybridMultilevel"/>
    <w:tmpl w:val="AFDC334C"/>
    <w:lvl w:ilvl="0" w:tplc="5EFC7262">
      <w:start w:val="1"/>
      <w:numFmt w:val="bullet"/>
      <w:lvlText w:val="§"/>
      <w:lvlJc w:val="left"/>
      <w:pPr>
        <w:tabs>
          <w:tab w:val="num" w:pos="720"/>
        </w:tabs>
        <w:ind w:left="720" w:hanging="360"/>
      </w:pPr>
      <w:rPr>
        <w:rFonts w:ascii="Wingdings" w:hAnsi="Wingdings" w:hint="default"/>
      </w:rPr>
    </w:lvl>
    <w:lvl w:ilvl="1" w:tplc="739A7214" w:tentative="1">
      <w:start w:val="1"/>
      <w:numFmt w:val="bullet"/>
      <w:lvlText w:val="§"/>
      <w:lvlJc w:val="left"/>
      <w:pPr>
        <w:tabs>
          <w:tab w:val="num" w:pos="1440"/>
        </w:tabs>
        <w:ind w:left="1440" w:hanging="360"/>
      </w:pPr>
      <w:rPr>
        <w:rFonts w:ascii="Wingdings" w:hAnsi="Wingdings" w:hint="default"/>
      </w:rPr>
    </w:lvl>
    <w:lvl w:ilvl="2" w:tplc="E1122DA6" w:tentative="1">
      <w:start w:val="1"/>
      <w:numFmt w:val="bullet"/>
      <w:lvlText w:val="§"/>
      <w:lvlJc w:val="left"/>
      <w:pPr>
        <w:tabs>
          <w:tab w:val="num" w:pos="2160"/>
        </w:tabs>
        <w:ind w:left="2160" w:hanging="360"/>
      </w:pPr>
      <w:rPr>
        <w:rFonts w:ascii="Wingdings" w:hAnsi="Wingdings" w:hint="default"/>
      </w:rPr>
    </w:lvl>
    <w:lvl w:ilvl="3" w:tplc="C08AFF2C" w:tentative="1">
      <w:start w:val="1"/>
      <w:numFmt w:val="bullet"/>
      <w:lvlText w:val="§"/>
      <w:lvlJc w:val="left"/>
      <w:pPr>
        <w:tabs>
          <w:tab w:val="num" w:pos="2880"/>
        </w:tabs>
        <w:ind w:left="2880" w:hanging="360"/>
      </w:pPr>
      <w:rPr>
        <w:rFonts w:ascii="Wingdings" w:hAnsi="Wingdings" w:hint="default"/>
      </w:rPr>
    </w:lvl>
    <w:lvl w:ilvl="4" w:tplc="FF724A90" w:tentative="1">
      <w:start w:val="1"/>
      <w:numFmt w:val="bullet"/>
      <w:lvlText w:val="§"/>
      <w:lvlJc w:val="left"/>
      <w:pPr>
        <w:tabs>
          <w:tab w:val="num" w:pos="3600"/>
        </w:tabs>
        <w:ind w:left="3600" w:hanging="360"/>
      </w:pPr>
      <w:rPr>
        <w:rFonts w:ascii="Wingdings" w:hAnsi="Wingdings" w:hint="default"/>
      </w:rPr>
    </w:lvl>
    <w:lvl w:ilvl="5" w:tplc="F5BCC61E" w:tentative="1">
      <w:start w:val="1"/>
      <w:numFmt w:val="bullet"/>
      <w:lvlText w:val="§"/>
      <w:lvlJc w:val="left"/>
      <w:pPr>
        <w:tabs>
          <w:tab w:val="num" w:pos="4320"/>
        </w:tabs>
        <w:ind w:left="4320" w:hanging="360"/>
      </w:pPr>
      <w:rPr>
        <w:rFonts w:ascii="Wingdings" w:hAnsi="Wingdings" w:hint="default"/>
      </w:rPr>
    </w:lvl>
    <w:lvl w:ilvl="6" w:tplc="10667D3A" w:tentative="1">
      <w:start w:val="1"/>
      <w:numFmt w:val="bullet"/>
      <w:lvlText w:val="§"/>
      <w:lvlJc w:val="left"/>
      <w:pPr>
        <w:tabs>
          <w:tab w:val="num" w:pos="5040"/>
        </w:tabs>
        <w:ind w:left="5040" w:hanging="360"/>
      </w:pPr>
      <w:rPr>
        <w:rFonts w:ascii="Wingdings" w:hAnsi="Wingdings" w:hint="default"/>
      </w:rPr>
    </w:lvl>
    <w:lvl w:ilvl="7" w:tplc="C07AB2CC" w:tentative="1">
      <w:start w:val="1"/>
      <w:numFmt w:val="bullet"/>
      <w:lvlText w:val="§"/>
      <w:lvlJc w:val="left"/>
      <w:pPr>
        <w:tabs>
          <w:tab w:val="num" w:pos="5760"/>
        </w:tabs>
        <w:ind w:left="5760" w:hanging="360"/>
      </w:pPr>
      <w:rPr>
        <w:rFonts w:ascii="Wingdings" w:hAnsi="Wingdings" w:hint="default"/>
      </w:rPr>
    </w:lvl>
    <w:lvl w:ilvl="8" w:tplc="EA0C93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4300D"/>
    <w:multiLevelType w:val="hybridMultilevel"/>
    <w:tmpl w:val="1EBA4E22"/>
    <w:lvl w:ilvl="0" w:tplc="EF507CF0">
      <w:start w:val="1"/>
      <w:numFmt w:val="bullet"/>
      <w:lvlText w:val="•"/>
      <w:lvlJc w:val="left"/>
      <w:pPr>
        <w:tabs>
          <w:tab w:val="num" w:pos="720"/>
        </w:tabs>
        <w:ind w:left="720" w:hanging="360"/>
      </w:pPr>
      <w:rPr>
        <w:rFonts w:ascii="Arial" w:hAnsi="Arial" w:hint="default"/>
      </w:rPr>
    </w:lvl>
    <w:lvl w:ilvl="1" w:tplc="65B2BE86" w:tentative="1">
      <w:start w:val="1"/>
      <w:numFmt w:val="bullet"/>
      <w:lvlText w:val="•"/>
      <w:lvlJc w:val="left"/>
      <w:pPr>
        <w:tabs>
          <w:tab w:val="num" w:pos="1440"/>
        </w:tabs>
        <w:ind w:left="1440" w:hanging="360"/>
      </w:pPr>
      <w:rPr>
        <w:rFonts w:ascii="Arial" w:hAnsi="Arial" w:hint="default"/>
      </w:rPr>
    </w:lvl>
    <w:lvl w:ilvl="2" w:tplc="917E1DD8" w:tentative="1">
      <w:start w:val="1"/>
      <w:numFmt w:val="bullet"/>
      <w:lvlText w:val="•"/>
      <w:lvlJc w:val="left"/>
      <w:pPr>
        <w:tabs>
          <w:tab w:val="num" w:pos="2160"/>
        </w:tabs>
        <w:ind w:left="2160" w:hanging="360"/>
      </w:pPr>
      <w:rPr>
        <w:rFonts w:ascii="Arial" w:hAnsi="Arial" w:hint="default"/>
      </w:rPr>
    </w:lvl>
    <w:lvl w:ilvl="3" w:tplc="52AC0C4A" w:tentative="1">
      <w:start w:val="1"/>
      <w:numFmt w:val="bullet"/>
      <w:lvlText w:val="•"/>
      <w:lvlJc w:val="left"/>
      <w:pPr>
        <w:tabs>
          <w:tab w:val="num" w:pos="2880"/>
        </w:tabs>
        <w:ind w:left="2880" w:hanging="360"/>
      </w:pPr>
      <w:rPr>
        <w:rFonts w:ascii="Arial" w:hAnsi="Arial" w:hint="default"/>
      </w:rPr>
    </w:lvl>
    <w:lvl w:ilvl="4" w:tplc="DF0A00F8" w:tentative="1">
      <w:start w:val="1"/>
      <w:numFmt w:val="bullet"/>
      <w:lvlText w:val="•"/>
      <w:lvlJc w:val="left"/>
      <w:pPr>
        <w:tabs>
          <w:tab w:val="num" w:pos="3600"/>
        </w:tabs>
        <w:ind w:left="3600" w:hanging="360"/>
      </w:pPr>
      <w:rPr>
        <w:rFonts w:ascii="Arial" w:hAnsi="Arial" w:hint="default"/>
      </w:rPr>
    </w:lvl>
    <w:lvl w:ilvl="5" w:tplc="9F948784" w:tentative="1">
      <w:start w:val="1"/>
      <w:numFmt w:val="bullet"/>
      <w:lvlText w:val="•"/>
      <w:lvlJc w:val="left"/>
      <w:pPr>
        <w:tabs>
          <w:tab w:val="num" w:pos="4320"/>
        </w:tabs>
        <w:ind w:left="4320" w:hanging="360"/>
      </w:pPr>
      <w:rPr>
        <w:rFonts w:ascii="Arial" w:hAnsi="Arial" w:hint="default"/>
      </w:rPr>
    </w:lvl>
    <w:lvl w:ilvl="6" w:tplc="51104C04" w:tentative="1">
      <w:start w:val="1"/>
      <w:numFmt w:val="bullet"/>
      <w:lvlText w:val="•"/>
      <w:lvlJc w:val="left"/>
      <w:pPr>
        <w:tabs>
          <w:tab w:val="num" w:pos="5040"/>
        </w:tabs>
        <w:ind w:left="5040" w:hanging="360"/>
      </w:pPr>
      <w:rPr>
        <w:rFonts w:ascii="Arial" w:hAnsi="Arial" w:hint="default"/>
      </w:rPr>
    </w:lvl>
    <w:lvl w:ilvl="7" w:tplc="A3848414" w:tentative="1">
      <w:start w:val="1"/>
      <w:numFmt w:val="bullet"/>
      <w:lvlText w:val="•"/>
      <w:lvlJc w:val="left"/>
      <w:pPr>
        <w:tabs>
          <w:tab w:val="num" w:pos="5760"/>
        </w:tabs>
        <w:ind w:left="5760" w:hanging="360"/>
      </w:pPr>
      <w:rPr>
        <w:rFonts w:ascii="Arial" w:hAnsi="Arial" w:hint="default"/>
      </w:rPr>
    </w:lvl>
    <w:lvl w:ilvl="8" w:tplc="95345B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814335"/>
    <w:multiLevelType w:val="hybridMultilevel"/>
    <w:tmpl w:val="FDBCCBD6"/>
    <w:lvl w:ilvl="0" w:tplc="51B02E7E">
      <w:start w:val="1"/>
      <w:numFmt w:val="bullet"/>
      <w:lvlText w:val="•"/>
      <w:lvlJc w:val="left"/>
      <w:pPr>
        <w:tabs>
          <w:tab w:val="num" w:pos="720"/>
        </w:tabs>
        <w:ind w:left="720" w:hanging="360"/>
      </w:pPr>
      <w:rPr>
        <w:rFonts w:ascii="Arial" w:hAnsi="Arial" w:hint="default"/>
      </w:rPr>
    </w:lvl>
    <w:lvl w:ilvl="1" w:tplc="22464EFE" w:tentative="1">
      <w:start w:val="1"/>
      <w:numFmt w:val="bullet"/>
      <w:lvlText w:val="•"/>
      <w:lvlJc w:val="left"/>
      <w:pPr>
        <w:tabs>
          <w:tab w:val="num" w:pos="1440"/>
        </w:tabs>
        <w:ind w:left="1440" w:hanging="360"/>
      </w:pPr>
      <w:rPr>
        <w:rFonts w:ascii="Arial" w:hAnsi="Arial" w:hint="default"/>
      </w:rPr>
    </w:lvl>
    <w:lvl w:ilvl="2" w:tplc="BFE0A342" w:tentative="1">
      <w:start w:val="1"/>
      <w:numFmt w:val="bullet"/>
      <w:lvlText w:val="•"/>
      <w:lvlJc w:val="left"/>
      <w:pPr>
        <w:tabs>
          <w:tab w:val="num" w:pos="2160"/>
        </w:tabs>
        <w:ind w:left="2160" w:hanging="360"/>
      </w:pPr>
      <w:rPr>
        <w:rFonts w:ascii="Arial" w:hAnsi="Arial" w:hint="default"/>
      </w:rPr>
    </w:lvl>
    <w:lvl w:ilvl="3" w:tplc="9BBA9824" w:tentative="1">
      <w:start w:val="1"/>
      <w:numFmt w:val="bullet"/>
      <w:lvlText w:val="•"/>
      <w:lvlJc w:val="left"/>
      <w:pPr>
        <w:tabs>
          <w:tab w:val="num" w:pos="2880"/>
        </w:tabs>
        <w:ind w:left="2880" w:hanging="360"/>
      </w:pPr>
      <w:rPr>
        <w:rFonts w:ascii="Arial" w:hAnsi="Arial" w:hint="default"/>
      </w:rPr>
    </w:lvl>
    <w:lvl w:ilvl="4" w:tplc="386CFEC8" w:tentative="1">
      <w:start w:val="1"/>
      <w:numFmt w:val="bullet"/>
      <w:lvlText w:val="•"/>
      <w:lvlJc w:val="left"/>
      <w:pPr>
        <w:tabs>
          <w:tab w:val="num" w:pos="3600"/>
        </w:tabs>
        <w:ind w:left="3600" w:hanging="360"/>
      </w:pPr>
      <w:rPr>
        <w:rFonts w:ascii="Arial" w:hAnsi="Arial" w:hint="default"/>
      </w:rPr>
    </w:lvl>
    <w:lvl w:ilvl="5" w:tplc="E550DA88" w:tentative="1">
      <w:start w:val="1"/>
      <w:numFmt w:val="bullet"/>
      <w:lvlText w:val="•"/>
      <w:lvlJc w:val="left"/>
      <w:pPr>
        <w:tabs>
          <w:tab w:val="num" w:pos="4320"/>
        </w:tabs>
        <w:ind w:left="4320" w:hanging="360"/>
      </w:pPr>
      <w:rPr>
        <w:rFonts w:ascii="Arial" w:hAnsi="Arial" w:hint="default"/>
      </w:rPr>
    </w:lvl>
    <w:lvl w:ilvl="6" w:tplc="5282B308" w:tentative="1">
      <w:start w:val="1"/>
      <w:numFmt w:val="bullet"/>
      <w:lvlText w:val="•"/>
      <w:lvlJc w:val="left"/>
      <w:pPr>
        <w:tabs>
          <w:tab w:val="num" w:pos="5040"/>
        </w:tabs>
        <w:ind w:left="5040" w:hanging="360"/>
      </w:pPr>
      <w:rPr>
        <w:rFonts w:ascii="Arial" w:hAnsi="Arial" w:hint="default"/>
      </w:rPr>
    </w:lvl>
    <w:lvl w:ilvl="7" w:tplc="E76236CC" w:tentative="1">
      <w:start w:val="1"/>
      <w:numFmt w:val="bullet"/>
      <w:lvlText w:val="•"/>
      <w:lvlJc w:val="left"/>
      <w:pPr>
        <w:tabs>
          <w:tab w:val="num" w:pos="5760"/>
        </w:tabs>
        <w:ind w:left="5760" w:hanging="360"/>
      </w:pPr>
      <w:rPr>
        <w:rFonts w:ascii="Arial" w:hAnsi="Arial" w:hint="default"/>
      </w:rPr>
    </w:lvl>
    <w:lvl w:ilvl="8" w:tplc="8B3E4A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6545C7"/>
    <w:multiLevelType w:val="hybridMultilevel"/>
    <w:tmpl w:val="5DEA3B3A"/>
    <w:lvl w:ilvl="0" w:tplc="A35A6530">
      <w:start w:val="1"/>
      <w:numFmt w:val="bullet"/>
      <w:lvlText w:val="•"/>
      <w:lvlJc w:val="left"/>
      <w:pPr>
        <w:tabs>
          <w:tab w:val="num" w:pos="720"/>
        </w:tabs>
        <w:ind w:left="720" w:hanging="360"/>
      </w:pPr>
      <w:rPr>
        <w:rFonts w:ascii="Arial" w:hAnsi="Arial" w:hint="default"/>
      </w:rPr>
    </w:lvl>
    <w:lvl w:ilvl="1" w:tplc="5A143580" w:tentative="1">
      <w:start w:val="1"/>
      <w:numFmt w:val="bullet"/>
      <w:lvlText w:val="•"/>
      <w:lvlJc w:val="left"/>
      <w:pPr>
        <w:tabs>
          <w:tab w:val="num" w:pos="1440"/>
        </w:tabs>
        <w:ind w:left="1440" w:hanging="360"/>
      </w:pPr>
      <w:rPr>
        <w:rFonts w:ascii="Arial" w:hAnsi="Arial" w:hint="default"/>
      </w:rPr>
    </w:lvl>
    <w:lvl w:ilvl="2" w:tplc="C0DEA008" w:tentative="1">
      <w:start w:val="1"/>
      <w:numFmt w:val="bullet"/>
      <w:lvlText w:val="•"/>
      <w:lvlJc w:val="left"/>
      <w:pPr>
        <w:tabs>
          <w:tab w:val="num" w:pos="2160"/>
        </w:tabs>
        <w:ind w:left="2160" w:hanging="360"/>
      </w:pPr>
      <w:rPr>
        <w:rFonts w:ascii="Arial" w:hAnsi="Arial" w:hint="default"/>
      </w:rPr>
    </w:lvl>
    <w:lvl w:ilvl="3" w:tplc="E7CE6D68" w:tentative="1">
      <w:start w:val="1"/>
      <w:numFmt w:val="bullet"/>
      <w:lvlText w:val="•"/>
      <w:lvlJc w:val="left"/>
      <w:pPr>
        <w:tabs>
          <w:tab w:val="num" w:pos="2880"/>
        </w:tabs>
        <w:ind w:left="2880" w:hanging="360"/>
      </w:pPr>
      <w:rPr>
        <w:rFonts w:ascii="Arial" w:hAnsi="Arial" w:hint="default"/>
      </w:rPr>
    </w:lvl>
    <w:lvl w:ilvl="4" w:tplc="C876EB12" w:tentative="1">
      <w:start w:val="1"/>
      <w:numFmt w:val="bullet"/>
      <w:lvlText w:val="•"/>
      <w:lvlJc w:val="left"/>
      <w:pPr>
        <w:tabs>
          <w:tab w:val="num" w:pos="3600"/>
        </w:tabs>
        <w:ind w:left="3600" w:hanging="360"/>
      </w:pPr>
      <w:rPr>
        <w:rFonts w:ascii="Arial" w:hAnsi="Arial" w:hint="default"/>
      </w:rPr>
    </w:lvl>
    <w:lvl w:ilvl="5" w:tplc="9142115A" w:tentative="1">
      <w:start w:val="1"/>
      <w:numFmt w:val="bullet"/>
      <w:lvlText w:val="•"/>
      <w:lvlJc w:val="left"/>
      <w:pPr>
        <w:tabs>
          <w:tab w:val="num" w:pos="4320"/>
        </w:tabs>
        <w:ind w:left="4320" w:hanging="360"/>
      </w:pPr>
      <w:rPr>
        <w:rFonts w:ascii="Arial" w:hAnsi="Arial" w:hint="default"/>
      </w:rPr>
    </w:lvl>
    <w:lvl w:ilvl="6" w:tplc="10C6E98A" w:tentative="1">
      <w:start w:val="1"/>
      <w:numFmt w:val="bullet"/>
      <w:lvlText w:val="•"/>
      <w:lvlJc w:val="left"/>
      <w:pPr>
        <w:tabs>
          <w:tab w:val="num" w:pos="5040"/>
        </w:tabs>
        <w:ind w:left="5040" w:hanging="360"/>
      </w:pPr>
      <w:rPr>
        <w:rFonts w:ascii="Arial" w:hAnsi="Arial" w:hint="default"/>
      </w:rPr>
    </w:lvl>
    <w:lvl w:ilvl="7" w:tplc="D3FC25B6" w:tentative="1">
      <w:start w:val="1"/>
      <w:numFmt w:val="bullet"/>
      <w:lvlText w:val="•"/>
      <w:lvlJc w:val="left"/>
      <w:pPr>
        <w:tabs>
          <w:tab w:val="num" w:pos="5760"/>
        </w:tabs>
        <w:ind w:left="5760" w:hanging="360"/>
      </w:pPr>
      <w:rPr>
        <w:rFonts w:ascii="Arial" w:hAnsi="Arial" w:hint="default"/>
      </w:rPr>
    </w:lvl>
    <w:lvl w:ilvl="8" w:tplc="33F21D5E" w:tentative="1">
      <w:start w:val="1"/>
      <w:numFmt w:val="bullet"/>
      <w:lvlText w:val="•"/>
      <w:lvlJc w:val="left"/>
      <w:pPr>
        <w:tabs>
          <w:tab w:val="num" w:pos="6480"/>
        </w:tabs>
        <w:ind w:left="6480" w:hanging="360"/>
      </w:pPr>
      <w:rPr>
        <w:rFonts w:ascii="Arial" w:hAnsi="Arial" w:hint="default"/>
      </w:rPr>
    </w:lvl>
  </w:abstractNum>
  <w:num w:numId="1" w16cid:durableId="1520897152">
    <w:abstractNumId w:val="3"/>
  </w:num>
  <w:num w:numId="2" w16cid:durableId="2007393894">
    <w:abstractNumId w:val="1"/>
  </w:num>
  <w:num w:numId="3" w16cid:durableId="891765821">
    <w:abstractNumId w:val="0"/>
  </w:num>
  <w:num w:numId="4" w16cid:durableId="794369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D0"/>
    <w:rsid w:val="000300C1"/>
    <w:rsid w:val="00035F27"/>
    <w:rsid w:val="00036EB5"/>
    <w:rsid w:val="00046514"/>
    <w:rsid w:val="000E704A"/>
    <w:rsid w:val="00195DA1"/>
    <w:rsid w:val="002A0E11"/>
    <w:rsid w:val="002B0935"/>
    <w:rsid w:val="002B2B74"/>
    <w:rsid w:val="002F16D1"/>
    <w:rsid w:val="0037644C"/>
    <w:rsid w:val="00397FFE"/>
    <w:rsid w:val="003E0E11"/>
    <w:rsid w:val="004108E6"/>
    <w:rsid w:val="004A154B"/>
    <w:rsid w:val="004D7E45"/>
    <w:rsid w:val="005A086D"/>
    <w:rsid w:val="00653C97"/>
    <w:rsid w:val="006B39F2"/>
    <w:rsid w:val="00753141"/>
    <w:rsid w:val="008512C0"/>
    <w:rsid w:val="00861558"/>
    <w:rsid w:val="00910ED7"/>
    <w:rsid w:val="009171D0"/>
    <w:rsid w:val="00963C46"/>
    <w:rsid w:val="00984043"/>
    <w:rsid w:val="00991FE1"/>
    <w:rsid w:val="009B761A"/>
    <w:rsid w:val="009C324A"/>
    <w:rsid w:val="00A05A5E"/>
    <w:rsid w:val="00A371DB"/>
    <w:rsid w:val="00A87FF1"/>
    <w:rsid w:val="00A92900"/>
    <w:rsid w:val="00A95632"/>
    <w:rsid w:val="00A97081"/>
    <w:rsid w:val="00AA4803"/>
    <w:rsid w:val="00AC7D01"/>
    <w:rsid w:val="00AD456F"/>
    <w:rsid w:val="00AE19AB"/>
    <w:rsid w:val="00B20424"/>
    <w:rsid w:val="00BE0812"/>
    <w:rsid w:val="00C45EEB"/>
    <w:rsid w:val="00C8095A"/>
    <w:rsid w:val="00C92C45"/>
    <w:rsid w:val="00D30D3E"/>
    <w:rsid w:val="00D642E8"/>
    <w:rsid w:val="00DB0C8B"/>
    <w:rsid w:val="00EA07B0"/>
    <w:rsid w:val="00F9227F"/>
    <w:rsid w:val="18E5F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575D"/>
  <w15:docId w15:val="{C56AF2C8-E632-D44C-8A2B-B08422C3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24"/>
      <w:szCs w:val="24"/>
    </w:rPr>
  </w:style>
  <w:style w:type="paragraph" w:styleId="Heading2">
    <w:name w:val="heading 2"/>
    <w:basedOn w:val="Normal"/>
    <w:uiPriority w:val="9"/>
    <w:unhideWhenUsed/>
    <w:qFormat/>
    <w:pPr>
      <w:spacing w:before="35"/>
      <w:ind w:left="100"/>
      <w:outlineLvl w:val="1"/>
    </w:pPr>
  </w:style>
  <w:style w:type="paragraph" w:styleId="Heading3">
    <w:name w:val="heading 3"/>
    <w:basedOn w:val="Normal"/>
    <w:uiPriority w:val="9"/>
    <w:unhideWhenUsed/>
    <w:qFormat/>
    <w:pPr>
      <w:ind w:left="100"/>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9"/>
      <w:ind w:left="100"/>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5A5E"/>
    <w:pPr>
      <w:tabs>
        <w:tab w:val="center" w:pos="4680"/>
        <w:tab w:val="right" w:pos="9360"/>
      </w:tabs>
    </w:pPr>
  </w:style>
  <w:style w:type="character" w:customStyle="1" w:styleId="HeaderChar">
    <w:name w:val="Header Char"/>
    <w:basedOn w:val="DefaultParagraphFont"/>
    <w:link w:val="Header"/>
    <w:uiPriority w:val="99"/>
    <w:rsid w:val="00A05A5E"/>
    <w:rPr>
      <w:rFonts w:ascii="Times New Roman" w:eastAsia="Times New Roman" w:hAnsi="Times New Roman" w:cs="Times New Roman"/>
    </w:rPr>
  </w:style>
  <w:style w:type="paragraph" w:styleId="Footer">
    <w:name w:val="footer"/>
    <w:basedOn w:val="Normal"/>
    <w:link w:val="FooterChar"/>
    <w:uiPriority w:val="99"/>
    <w:unhideWhenUsed/>
    <w:rsid w:val="00A05A5E"/>
    <w:pPr>
      <w:tabs>
        <w:tab w:val="center" w:pos="4680"/>
        <w:tab w:val="right" w:pos="9360"/>
      </w:tabs>
    </w:pPr>
  </w:style>
  <w:style w:type="character" w:customStyle="1" w:styleId="FooterChar">
    <w:name w:val="Footer Char"/>
    <w:basedOn w:val="DefaultParagraphFont"/>
    <w:link w:val="Footer"/>
    <w:uiPriority w:val="99"/>
    <w:rsid w:val="00A05A5E"/>
    <w:rPr>
      <w:rFonts w:ascii="Times New Roman" w:eastAsia="Times New Roman" w:hAnsi="Times New Roman" w:cs="Times New Roman"/>
    </w:rPr>
  </w:style>
  <w:style w:type="paragraph" w:styleId="NormalWeb">
    <w:name w:val="Normal (Web)"/>
    <w:basedOn w:val="Normal"/>
    <w:uiPriority w:val="99"/>
    <w:semiHidden/>
    <w:unhideWhenUsed/>
    <w:rsid w:val="00195D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238">
      <w:bodyDiv w:val="1"/>
      <w:marLeft w:val="0"/>
      <w:marRight w:val="0"/>
      <w:marTop w:val="0"/>
      <w:marBottom w:val="0"/>
      <w:divBdr>
        <w:top w:val="none" w:sz="0" w:space="0" w:color="auto"/>
        <w:left w:val="none" w:sz="0" w:space="0" w:color="auto"/>
        <w:bottom w:val="none" w:sz="0" w:space="0" w:color="auto"/>
        <w:right w:val="none" w:sz="0" w:space="0" w:color="auto"/>
      </w:divBdr>
    </w:div>
    <w:div w:id="131947646">
      <w:bodyDiv w:val="1"/>
      <w:marLeft w:val="0"/>
      <w:marRight w:val="0"/>
      <w:marTop w:val="0"/>
      <w:marBottom w:val="0"/>
      <w:divBdr>
        <w:top w:val="none" w:sz="0" w:space="0" w:color="auto"/>
        <w:left w:val="none" w:sz="0" w:space="0" w:color="auto"/>
        <w:bottom w:val="none" w:sz="0" w:space="0" w:color="auto"/>
        <w:right w:val="none" w:sz="0" w:space="0" w:color="auto"/>
      </w:divBdr>
    </w:div>
    <w:div w:id="139807557">
      <w:bodyDiv w:val="1"/>
      <w:marLeft w:val="0"/>
      <w:marRight w:val="0"/>
      <w:marTop w:val="0"/>
      <w:marBottom w:val="0"/>
      <w:divBdr>
        <w:top w:val="none" w:sz="0" w:space="0" w:color="auto"/>
        <w:left w:val="none" w:sz="0" w:space="0" w:color="auto"/>
        <w:bottom w:val="none" w:sz="0" w:space="0" w:color="auto"/>
        <w:right w:val="none" w:sz="0" w:space="0" w:color="auto"/>
      </w:divBdr>
    </w:div>
    <w:div w:id="153762896">
      <w:bodyDiv w:val="1"/>
      <w:marLeft w:val="0"/>
      <w:marRight w:val="0"/>
      <w:marTop w:val="0"/>
      <w:marBottom w:val="0"/>
      <w:divBdr>
        <w:top w:val="none" w:sz="0" w:space="0" w:color="auto"/>
        <w:left w:val="none" w:sz="0" w:space="0" w:color="auto"/>
        <w:bottom w:val="none" w:sz="0" w:space="0" w:color="auto"/>
        <w:right w:val="none" w:sz="0" w:space="0" w:color="auto"/>
      </w:divBdr>
    </w:div>
    <w:div w:id="196938647">
      <w:bodyDiv w:val="1"/>
      <w:marLeft w:val="0"/>
      <w:marRight w:val="0"/>
      <w:marTop w:val="0"/>
      <w:marBottom w:val="0"/>
      <w:divBdr>
        <w:top w:val="none" w:sz="0" w:space="0" w:color="auto"/>
        <w:left w:val="none" w:sz="0" w:space="0" w:color="auto"/>
        <w:bottom w:val="none" w:sz="0" w:space="0" w:color="auto"/>
        <w:right w:val="none" w:sz="0" w:space="0" w:color="auto"/>
      </w:divBdr>
    </w:div>
    <w:div w:id="277374835">
      <w:bodyDiv w:val="1"/>
      <w:marLeft w:val="0"/>
      <w:marRight w:val="0"/>
      <w:marTop w:val="0"/>
      <w:marBottom w:val="0"/>
      <w:divBdr>
        <w:top w:val="none" w:sz="0" w:space="0" w:color="auto"/>
        <w:left w:val="none" w:sz="0" w:space="0" w:color="auto"/>
        <w:bottom w:val="none" w:sz="0" w:space="0" w:color="auto"/>
        <w:right w:val="none" w:sz="0" w:space="0" w:color="auto"/>
      </w:divBdr>
    </w:div>
    <w:div w:id="338121838">
      <w:bodyDiv w:val="1"/>
      <w:marLeft w:val="0"/>
      <w:marRight w:val="0"/>
      <w:marTop w:val="0"/>
      <w:marBottom w:val="0"/>
      <w:divBdr>
        <w:top w:val="none" w:sz="0" w:space="0" w:color="auto"/>
        <w:left w:val="none" w:sz="0" w:space="0" w:color="auto"/>
        <w:bottom w:val="none" w:sz="0" w:space="0" w:color="auto"/>
        <w:right w:val="none" w:sz="0" w:space="0" w:color="auto"/>
      </w:divBdr>
    </w:div>
    <w:div w:id="567418698">
      <w:bodyDiv w:val="1"/>
      <w:marLeft w:val="0"/>
      <w:marRight w:val="0"/>
      <w:marTop w:val="0"/>
      <w:marBottom w:val="0"/>
      <w:divBdr>
        <w:top w:val="none" w:sz="0" w:space="0" w:color="auto"/>
        <w:left w:val="none" w:sz="0" w:space="0" w:color="auto"/>
        <w:bottom w:val="none" w:sz="0" w:space="0" w:color="auto"/>
        <w:right w:val="none" w:sz="0" w:space="0" w:color="auto"/>
      </w:divBdr>
    </w:div>
    <w:div w:id="625283215">
      <w:bodyDiv w:val="1"/>
      <w:marLeft w:val="0"/>
      <w:marRight w:val="0"/>
      <w:marTop w:val="0"/>
      <w:marBottom w:val="0"/>
      <w:divBdr>
        <w:top w:val="none" w:sz="0" w:space="0" w:color="auto"/>
        <w:left w:val="none" w:sz="0" w:space="0" w:color="auto"/>
        <w:bottom w:val="none" w:sz="0" w:space="0" w:color="auto"/>
        <w:right w:val="none" w:sz="0" w:space="0" w:color="auto"/>
      </w:divBdr>
    </w:div>
    <w:div w:id="705328027">
      <w:bodyDiv w:val="1"/>
      <w:marLeft w:val="0"/>
      <w:marRight w:val="0"/>
      <w:marTop w:val="0"/>
      <w:marBottom w:val="0"/>
      <w:divBdr>
        <w:top w:val="none" w:sz="0" w:space="0" w:color="auto"/>
        <w:left w:val="none" w:sz="0" w:space="0" w:color="auto"/>
        <w:bottom w:val="none" w:sz="0" w:space="0" w:color="auto"/>
        <w:right w:val="none" w:sz="0" w:space="0" w:color="auto"/>
      </w:divBdr>
      <w:divsChild>
        <w:div w:id="1124615683">
          <w:marLeft w:val="274"/>
          <w:marRight w:val="0"/>
          <w:marTop w:val="91"/>
          <w:marBottom w:val="0"/>
          <w:divBdr>
            <w:top w:val="none" w:sz="0" w:space="0" w:color="auto"/>
            <w:left w:val="none" w:sz="0" w:space="0" w:color="auto"/>
            <w:bottom w:val="none" w:sz="0" w:space="0" w:color="auto"/>
            <w:right w:val="none" w:sz="0" w:space="0" w:color="auto"/>
          </w:divBdr>
        </w:div>
        <w:div w:id="789276359">
          <w:marLeft w:val="274"/>
          <w:marRight w:val="0"/>
          <w:marTop w:val="91"/>
          <w:marBottom w:val="0"/>
          <w:divBdr>
            <w:top w:val="none" w:sz="0" w:space="0" w:color="auto"/>
            <w:left w:val="none" w:sz="0" w:space="0" w:color="auto"/>
            <w:bottom w:val="none" w:sz="0" w:space="0" w:color="auto"/>
            <w:right w:val="none" w:sz="0" w:space="0" w:color="auto"/>
          </w:divBdr>
        </w:div>
        <w:div w:id="11422054">
          <w:marLeft w:val="274"/>
          <w:marRight w:val="0"/>
          <w:marTop w:val="91"/>
          <w:marBottom w:val="0"/>
          <w:divBdr>
            <w:top w:val="none" w:sz="0" w:space="0" w:color="auto"/>
            <w:left w:val="none" w:sz="0" w:space="0" w:color="auto"/>
            <w:bottom w:val="none" w:sz="0" w:space="0" w:color="auto"/>
            <w:right w:val="none" w:sz="0" w:space="0" w:color="auto"/>
          </w:divBdr>
        </w:div>
        <w:div w:id="1563131036">
          <w:marLeft w:val="274"/>
          <w:marRight w:val="0"/>
          <w:marTop w:val="91"/>
          <w:marBottom w:val="0"/>
          <w:divBdr>
            <w:top w:val="none" w:sz="0" w:space="0" w:color="auto"/>
            <w:left w:val="none" w:sz="0" w:space="0" w:color="auto"/>
            <w:bottom w:val="none" w:sz="0" w:space="0" w:color="auto"/>
            <w:right w:val="none" w:sz="0" w:space="0" w:color="auto"/>
          </w:divBdr>
        </w:div>
      </w:divsChild>
    </w:div>
    <w:div w:id="877282782">
      <w:bodyDiv w:val="1"/>
      <w:marLeft w:val="0"/>
      <w:marRight w:val="0"/>
      <w:marTop w:val="0"/>
      <w:marBottom w:val="0"/>
      <w:divBdr>
        <w:top w:val="none" w:sz="0" w:space="0" w:color="auto"/>
        <w:left w:val="none" w:sz="0" w:space="0" w:color="auto"/>
        <w:bottom w:val="none" w:sz="0" w:space="0" w:color="auto"/>
        <w:right w:val="none" w:sz="0" w:space="0" w:color="auto"/>
      </w:divBdr>
      <w:divsChild>
        <w:div w:id="745806087">
          <w:marLeft w:val="274"/>
          <w:marRight w:val="0"/>
          <w:marTop w:val="120"/>
          <w:marBottom w:val="120"/>
          <w:divBdr>
            <w:top w:val="none" w:sz="0" w:space="0" w:color="auto"/>
            <w:left w:val="none" w:sz="0" w:space="0" w:color="auto"/>
            <w:bottom w:val="none" w:sz="0" w:space="0" w:color="auto"/>
            <w:right w:val="none" w:sz="0" w:space="0" w:color="auto"/>
          </w:divBdr>
        </w:div>
      </w:divsChild>
    </w:div>
    <w:div w:id="1029525402">
      <w:bodyDiv w:val="1"/>
      <w:marLeft w:val="0"/>
      <w:marRight w:val="0"/>
      <w:marTop w:val="0"/>
      <w:marBottom w:val="0"/>
      <w:divBdr>
        <w:top w:val="none" w:sz="0" w:space="0" w:color="auto"/>
        <w:left w:val="none" w:sz="0" w:space="0" w:color="auto"/>
        <w:bottom w:val="none" w:sz="0" w:space="0" w:color="auto"/>
        <w:right w:val="none" w:sz="0" w:space="0" w:color="auto"/>
      </w:divBdr>
    </w:div>
    <w:div w:id="1484010064">
      <w:bodyDiv w:val="1"/>
      <w:marLeft w:val="0"/>
      <w:marRight w:val="0"/>
      <w:marTop w:val="0"/>
      <w:marBottom w:val="0"/>
      <w:divBdr>
        <w:top w:val="none" w:sz="0" w:space="0" w:color="auto"/>
        <w:left w:val="none" w:sz="0" w:space="0" w:color="auto"/>
        <w:bottom w:val="none" w:sz="0" w:space="0" w:color="auto"/>
        <w:right w:val="none" w:sz="0" w:space="0" w:color="auto"/>
      </w:divBdr>
    </w:div>
    <w:div w:id="1506746276">
      <w:bodyDiv w:val="1"/>
      <w:marLeft w:val="0"/>
      <w:marRight w:val="0"/>
      <w:marTop w:val="0"/>
      <w:marBottom w:val="0"/>
      <w:divBdr>
        <w:top w:val="none" w:sz="0" w:space="0" w:color="auto"/>
        <w:left w:val="none" w:sz="0" w:space="0" w:color="auto"/>
        <w:bottom w:val="none" w:sz="0" w:space="0" w:color="auto"/>
        <w:right w:val="none" w:sz="0" w:space="0" w:color="auto"/>
      </w:divBdr>
    </w:div>
    <w:div w:id="1549604954">
      <w:bodyDiv w:val="1"/>
      <w:marLeft w:val="0"/>
      <w:marRight w:val="0"/>
      <w:marTop w:val="0"/>
      <w:marBottom w:val="0"/>
      <w:divBdr>
        <w:top w:val="none" w:sz="0" w:space="0" w:color="auto"/>
        <w:left w:val="none" w:sz="0" w:space="0" w:color="auto"/>
        <w:bottom w:val="none" w:sz="0" w:space="0" w:color="auto"/>
        <w:right w:val="none" w:sz="0" w:space="0" w:color="auto"/>
      </w:divBdr>
    </w:div>
    <w:div w:id="1660380899">
      <w:bodyDiv w:val="1"/>
      <w:marLeft w:val="0"/>
      <w:marRight w:val="0"/>
      <w:marTop w:val="0"/>
      <w:marBottom w:val="0"/>
      <w:divBdr>
        <w:top w:val="none" w:sz="0" w:space="0" w:color="auto"/>
        <w:left w:val="none" w:sz="0" w:space="0" w:color="auto"/>
        <w:bottom w:val="none" w:sz="0" w:space="0" w:color="auto"/>
        <w:right w:val="none" w:sz="0" w:space="0" w:color="auto"/>
      </w:divBdr>
      <w:divsChild>
        <w:div w:id="1480801456">
          <w:marLeft w:val="274"/>
          <w:marRight w:val="0"/>
          <w:marTop w:val="82"/>
          <w:marBottom w:val="0"/>
          <w:divBdr>
            <w:top w:val="none" w:sz="0" w:space="0" w:color="auto"/>
            <w:left w:val="none" w:sz="0" w:space="0" w:color="auto"/>
            <w:bottom w:val="none" w:sz="0" w:space="0" w:color="auto"/>
            <w:right w:val="none" w:sz="0" w:space="0" w:color="auto"/>
          </w:divBdr>
        </w:div>
        <w:div w:id="598104169">
          <w:marLeft w:val="274"/>
          <w:marRight w:val="0"/>
          <w:marTop w:val="82"/>
          <w:marBottom w:val="0"/>
          <w:divBdr>
            <w:top w:val="none" w:sz="0" w:space="0" w:color="auto"/>
            <w:left w:val="none" w:sz="0" w:space="0" w:color="auto"/>
            <w:bottom w:val="none" w:sz="0" w:space="0" w:color="auto"/>
            <w:right w:val="none" w:sz="0" w:space="0" w:color="auto"/>
          </w:divBdr>
        </w:div>
      </w:divsChild>
    </w:div>
    <w:div w:id="1677926146">
      <w:bodyDiv w:val="1"/>
      <w:marLeft w:val="0"/>
      <w:marRight w:val="0"/>
      <w:marTop w:val="0"/>
      <w:marBottom w:val="0"/>
      <w:divBdr>
        <w:top w:val="none" w:sz="0" w:space="0" w:color="auto"/>
        <w:left w:val="none" w:sz="0" w:space="0" w:color="auto"/>
        <w:bottom w:val="none" w:sz="0" w:space="0" w:color="auto"/>
        <w:right w:val="none" w:sz="0" w:space="0" w:color="auto"/>
      </w:divBdr>
    </w:div>
    <w:div w:id="1924217692">
      <w:bodyDiv w:val="1"/>
      <w:marLeft w:val="0"/>
      <w:marRight w:val="0"/>
      <w:marTop w:val="0"/>
      <w:marBottom w:val="0"/>
      <w:divBdr>
        <w:top w:val="none" w:sz="0" w:space="0" w:color="auto"/>
        <w:left w:val="none" w:sz="0" w:space="0" w:color="auto"/>
        <w:bottom w:val="none" w:sz="0" w:space="0" w:color="auto"/>
        <w:right w:val="none" w:sz="0" w:space="0" w:color="auto"/>
      </w:divBdr>
    </w:div>
    <w:div w:id="1937473425">
      <w:bodyDiv w:val="1"/>
      <w:marLeft w:val="0"/>
      <w:marRight w:val="0"/>
      <w:marTop w:val="0"/>
      <w:marBottom w:val="0"/>
      <w:divBdr>
        <w:top w:val="none" w:sz="0" w:space="0" w:color="auto"/>
        <w:left w:val="none" w:sz="0" w:space="0" w:color="auto"/>
        <w:bottom w:val="none" w:sz="0" w:space="0" w:color="auto"/>
        <w:right w:val="none" w:sz="0" w:space="0" w:color="auto"/>
      </w:divBdr>
      <w:divsChild>
        <w:div w:id="615020365">
          <w:marLeft w:val="274"/>
          <w:marRight w:val="0"/>
          <w:marTop w:val="91"/>
          <w:marBottom w:val="0"/>
          <w:divBdr>
            <w:top w:val="none" w:sz="0" w:space="0" w:color="auto"/>
            <w:left w:val="none" w:sz="0" w:space="0" w:color="auto"/>
            <w:bottom w:val="none" w:sz="0" w:space="0" w:color="auto"/>
            <w:right w:val="none" w:sz="0" w:space="0" w:color="auto"/>
          </w:divBdr>
        </w:div>
        <w:div w:id="148834613">
          <w:marLeft w:val="274"/>
          <w:marRight w:val="0"/>
          <w:marTop w:val="91"/>
          <w:marBottom w:val="0"/>
          <w:divBdr>
            <w:top w:val="none" w:sz="0" w:space="0" w:color="auto"/>
            <w:left w:val="none" w:sz="0" w:space="0" w:color="auto"/>
            <w:bottom w:val="none" w:sz="0" w:space="0" w:color="auto"/>
            <w:right w:val="none" w:sz="0" w:space="0" w:color="auto"/>
          </w:divBdr>
        </w:div>
        <w:div w:id="652681615">
          <w:marLeft w:val="274"/>
          <w:marRight w:val="0"/>
          <w:marTop w:val="91"/>
          <w:marBottom w:val="0"/>
          <w:divBdr>
            <w:top w:val="none" w:sz="0" w:space="0" w:color="auto"/>
            <w:left w:val="none" w:sz="0" w:space="0" w:color="auto"/>
            <w:bottom w:val="none" w:sz="0" w:space="0" w:color="auto"/>
            <w:right w:val="none" w:sz="0" w:space="0" w:color="auto"/>
          </w:divBdr>
        </w:div>
      </w:divsChild>
    </w:div>
    <w:div w:id="2020304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 Doyle</dc:creator>
  <cp:lastModifiedBy>Menon, Jeanne</cp:lastModifiedBy>
  <cp:revision>4</cp:revision>
  <dcterms:created xsi:type="dcterms:W3CDTF">2025-03-05T20:59:00Z</dcterms:created>
  <dcterms:modified xsi:type="dcterms:W3CDTF">2025-03-05T21:01:00Z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Acrobat PDFMaker 21 for Word</vt:lpwstr>
  </property>
  <property fmtid="{D5CDD505-2E9C-101B-9397-08002B2CF9AE}" pid="4" name="LastSaved">
    <vt:filetime>2023-04-06T00:00:00Z</vt:filetime>
  </property>
  <property fmtid="{D5CDD505-2E9C-101B-9397-08002B2CF9AE}" pid="5" name="MSIP_Label_b1b86c14-7a6f-495c-8ad3-202986669410_Enabled">
    <vt:lpwstr>true</vt:lpwstr>
  </property>
  <property fmtid="{D5CDD505-2E9C-101B-9397-08002B2CF9AE}" pid="6" name="MSIP_Label_b1b86c14-7a6f-495c-8ad3-202986669410_SetDate">
    <vt:lpwstr>2025-02-18T22:58:15Z</vt:lpwstr>
  </property>
  <property fmtid="{D5CDD505-2E9C-101B-9397-08002B2CF9AE}" pid="7" name="MSIP_Label_b1b86c14-7a6f-495c-8ad3-202986669410_Method">
    <vt:lpwstr>Standard</vt:lpwstr>
  </property>
  <property fmtid="{D5CDD505-2E9C-101B-9397-08002B2CF9AE}" pid="8" name="MSIP_Label_b1b86c14-7a6f-495c-8ad3-202986669410_Name">
    <vt:lpwstr>Internal</vt:lpwstr>
  </property>
  <property fmtid="{D5CDD505-2E9C-101B-9397-08002B2CF9AE}" pid="9" name="MSIP_Label_b1b86c14-7a6f-495c-8ad3-202986669410_SiteId">
    <vt:lpwstr>2596038f-3ea4-4f0c-aed1-066eb6544c3b</vt:lpwstr>
  </property>
  <property fmtid="{D5CDD505-2E9C-101B-9397-08002B2CF9AE}" pid="10" name="MSIP_Label_b1b86c14-7a6f-495c-8ad3-202986669410_ActionId">
    <vt:lpwstr>521eceee-2554-4cf0-bf8c-29a940bb0a28</vt:lpwstr>
  </property>
  <property fmtid="{D5CDD505-2E9C-101B-9397-08002B2CF9AE}" pid="11" name="MSIP_Label_b1b86c14-7a6f-495c-8ad3-202986669410_ContentBits">
    <vt:lpwstr>0</vt:lpwstr>
  </property>
  <property fmtid="{D5CDD505-2E9C-101B-9397-08002B2CF9AE}" pid="12" name="MSIP_Label_b1b86c14-7a6f-495c-8ad3-202986669410_Tag">
    <vt:lpwstr>10, 3, 0, 2</vt:lpwstr>
  </property>
</Properties>
</file>